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EE7145" w14:textId="77777777" w:rsidR="00C675BE" w:rsidRDefault="00C675BE" w:rsidP="00C675BE">
      <w:pPr>
        <w:pStyle w:val="20"/>
        <w:shd w:val="clear" w:color="auto" w:fill="auto"/>
        <w:spacing w:before="0" w:after="0" w:line="322" w:lineRule="exact"/>
        <w:ind w:firstLine="740"/>
        <w:jc w:val="both"/>
        <w:rPr>
          <w:color w:val="000000"/>
          <w:sz w:val="26"/>
          <w:szCs w:val="26"/>
          <w:lang w:eastAsia="ru-RU" w:bidi="ru-RU"/>
        </w:rPr>
      </w:pPr>
      <w:r>
        <w:rPr>
          <w:color w:val="000000"/>
          <w:sz w:val="26"/>
          <w:szCs w:val="26"/>
          <w:lang w:eastAsia="ru-RU" w:bidi="ru-RU"/>
        </w:rPr>
        <w:t xml:space="preserve">Рабочая программа по обществознанию для 8 класса  составлена на основе требований </w:t>
      </w:r>
    </w:p>
    <w:p w14:paraId="287C5A88" w14:textId="77777777" w:rsidR="00C675BE" w:rsidRDefault="00C675BE" w:rsidP="00C675BE">
      <w:pPr>
        <w:pStyle w:val="20"/>
        <w:numPr>
          <w:ilvl w:val="0"/>
          <w:numId w:val="1"/>
        </w:numPr>
        <w:shd w:val="clear" w:color="auto" w:fill="auto"/>
        <w:spacing w:before="0" w:after="0" w:line="322" w:lineRule="exact"/>
        <w:ind w:left="0" w:firstLine="0"/>
        <w:jc w:val="both"/>
        <w:rPr>
          <w:sz w:val="26"/>
          <w:szCs w:val="26"/>
        </w:rPr>
      </w:pPr>
      <w:r>
        <w:rPr>
          <w:color w:val="000000"/>
          <w:sz w:val="26"/>
          <w:szCs w:val="26"/>
          <w:lang w:eastAsia="ru-RU" w:bidi="ru-RU"/>
        </w:rPr>
        <w:t>Федерального государственного обра</w:t>
      </w:r>
      <w:r>
        <w:rPr>
          <w:color w:val="000000"/>
          <w:sz w:val="26"/>
          <w:szCs w:val="26"/>
          <w:lang w:eastAsia="ru-RU" w:bidi="ru-RU"/>
        </w:rPr>
        <w:softHyphen/>
        <w:t xml:space="preserve">зовательного стандарта </w:t>
      </w:r>
    </w:p>
    <w:p w14:paraId="45A9CDA0" w14:textId="77777777" w:rsidR="00C675BE" w:rsidRDefault="00C675BE" w:rsidP="00C675BE">
      <w:pPr>
        <w:pStyle w:val="20"/>
        <w:numPr>
          <w:ilvl w:val="0"/>
          <w:numId w:val="1"/>
        </w:numPr>
        <w:shd w:val="clear" w:color="auto" w:fill="auto"/>
        <w:spacing w:before="0" w:after="0" w:line="322" w:lineRule="exact"/>
        <w:ind w:left="0" w:firstLine="0"/>
        <w:jc w:val="both"/>
        <w:rPr>
          <w:sz w:val="26"/>
          <w:szCs w:val="26"/>
        </w:rPr>
      </w:pPr>
      <w:r>
        <w:rPr>
          <w:color w:val="000000"/>
          <w:sz w:val="26"/>
          <w:szCs w:val="26"/>
          <w:lang w:eastAsia="ru-RU" w:bidi="ru-RU"/>
        </w:rPr>
        <w:t xml:space="preserve"> Примерной  основной образовательной программы основного общего образования по обществознанию. </w:t>
      </w:r>
    </w:p>
    <w:p w14:paraId="1E425223" w14:textId="77777777" w:rsidR="00C675BE" w:rsidRDefault="00C675BE" w:rsidP="00C675BE">
      <w:pPr>
        <w:pStyle w:val="20"/>
        <w:numPr>
          <w:ilvl w:val="0"/>
          <w:numId w:val="1"/>
        </w:numPr>
        <w:shd w:val="clear" w:color="auto" w:fill="auto"/>
        <w:spacing w:before="0" w:after="0" w:line="322" w:lineRule="exact"/>
        <w:ind w:left="0" w:firstLine="0"/>
        <w:jc w:val="both"/>
        <w:rPr>
          <w:sz w:val="26"/>
          <w:szCs w:val="26"/>
        </w:rPr>
      </w:pPr>
      <w:r>
        <w:rPr>
          <w:color w:val="000000"/>
          <w:sz w:val="26"/>
          <w:szCs w:val="26"/>
          <w:lang w:eastAsia="ru-RU" w:bidi="ru-RU"/>
        </w:rPr>
        <w:t xml:space="preserve">  Концепции духовно-нравственного развития и воспитания личности гражданина России, </w:t>
      </w:r>
    </w:p>
    <w:p w14:paraId="7155C87A" w14:textId="77777777" w:rsidR="00C675BE" w:rsidRDefault="00C675BE" w:rsidP="00C675BE">
      <w:pPr>
        <w:pStyle w:val="20"/>
        <w:numPr>
          <w:ilvl w:val="0"/>
          <w:numId w:val="1"/>
        </w:numPr>
        <w:shd w:val="clear" w:color="auto" w:fill="auto"/>
        <w:spacing w:before="0" w:after="0" w:line="322" w:lineRule="exact"/>
        <w:ind w:left="0" w:firstLine="0"/>
        <w:jc w:val="both"/>
        <w:rPr>
          <w:sz w:val="26"/>
          <w:szCs w:val="26"/>
        </w:rPr>
      </w:pPr>
      <w:r>
        <w:rPr>
          <w:color w:val="000000"/>
          <w:sz w:val="26"/>
          <w:szCs w:val="26"/>
          <w:lang w:eastAsia="ru-RU" w:bidi="ru-RU"/>
        </w:rPr>
        <w:t>Концепции преподавания общест</w:t>
      </w:r>
      <w:r>
        <w:rPr>
          <w:color w:val="000000"/>
          <w:sz w:val="26"/>
          <w:szCs w:val="26"/>
          <w:lang w:eastAsia="ru-RU" w:bidi="ru-RU"/>
        </w:rPr>
        <w:softHyphen/>
        <w:t xml:space="preserve">вознания, </w:t>
      </w:r>
    </w:p>
    <w:p w14:paraId="02F8E044" w14:textId="77777777" w:rsidR="00C675BE" w:rsidRDefault="00C675BE" w:rsidP="00C675BE">
      <w:pPr>
        <w:pStyle w:val="20"/>
        <w:numPr>
          <w:ilvl w:val="0"/>
          <w:numId w:val="1"/>
        </w:numPr>
        <w:shd w:val="clear" w:color="auto" w:fill="auto"/>
        <w:spacing w:before="0" w:after="0" w:line="322" w:lineRule="exact"/>
        <w:ind w:left="0" w:firstLine="0"/>
        <w:jc w:val="both"/>
        <w:rPr>
          <w:sz w:val="26"/>
          <w:szCs w:val="26"/>
        </w:rPr>
      </w:pPr>
      <w:r>
        <w:rPr>
          <w:color w:val="000000"/>
          <w:sz w:val="26"/>
          <w:szCs w:val="26"/>
          <w:lang w:eastAsia="ru-RU" w:bidi="ru-RU"/>
        </w:rPr>
        <w:t>Рабочей программы   по воспитанию.</w:t>
      </w:r>
    </w:p>
    <w:p w14:paraId="20C05291" w14:textId="77777777" w:rsidR="00C675BE" w:rsidRDefault="00C675BE" w:rsidP="00C675BE">
      <w:pPr>
        <w:pStyle w:val="20"/>
        <w:shd w:val="clear" w:color="auto" w:fill="auto"/>
        <w:spacing w:before="0" w:after="0" w:line="317" w:lineRule="exact"/>
        <w:ind w:firstLine="740"/>
        <w:jc w:val="both"/>
        <w:rPr>
          <w:sz w:val="26"/>
          <w:szCs w:val="26"/>
        </w:rPr>
      </w:pPr>
      <w:r>
        <w:rPr>
          <w:b/>
          <w:color w:val="000000"/>
          <w:sz w:val="26"/>
          <w:szCs w:val="26"/>
          <w:lang w:eastAsia="ru-RU" w:bidi="ru-RU"/>
        </w:rPr>
        <w:t>Цели</w:t>
      </w:r>
      <w:r>
        <w:rPr>
          <w:color w:val="000000"/>
          <w:sz w:val="26"/>
          <w:szCs w:val="26"/>
          <w:lang w:eastAsia="ru-RU" w:bidi="ru-RU"/>
        </w:rPr>
        <w:t xml:space="preserve"> обществоведческого образования в основной школе состоят в том, чтобы средствами учебного предмета активно содействовать:</w:t>
      </w:r>
    </w:p>
    <w:p w14:paraId="0D2C518F" w14:textId="77777777" w:rsidR="00C675BE" w:rsidRDefault="00C675BE" w:rsidP="00C675BE">
      <w:pPr>
        <w:pStyle w:val="20"/>
        <w:numPr>
          <w:ilvl w:val="0"/>
          <w:numId w:val="2"/>
        </w:numPr>
        <w:shd w:val="clear" w:color="auto" w:fill="auto"/>
        <w:tabs>
          <w:tab w:val="left" w:pos="222"/>
        </w:tabs>
        <w:spacing w:before="0" w:after="0" w:line="322" w:lineRule="exact"/>
        <w:jc w:val="both"/>
        <w:rPr>
          <w:sz w:val="26"/>
          <w:szCs w:val="26"/>
        </w:rPr>
      </w:pPr>
      <w:r>
        <w:rPr>
          <w:color w:val="000000"/>
          <w:sz w:val="26"/>
          <w:szCs w:val="26"/>
          <w:lang w:eastAsia="ru-RU" w:bidi="ru-RU"/>
        </w:rPr>
        <w:t>воспитанию общероссийской идентичности, патриотизма, гражданственно</w:t>
      </w:r>
      <w:r>
        <w:rPr>
          <w:color w:val="000000"/>
          <w:sz w:val="26"/>
          <w:szCs w:val="26"/>
          <w:lang w:eastAsia="ru-RU" w:bidi="ru-RU"/>
        </w:rPr>
        <w:softHyphen/>
        <w:t>сти, социальной ответственности, правового самосознания, толерантности, приверженности ценностям, закрепленным в Конституции Российской Феде</w:t>
      </w:r>
      <w:r>
        <w:rPr>
          <w:color w:val="000000"/>
          <w:sz w:val="26"/>
          <w:szCs w:val="26"/>
          <w:lang w:eastAsia="ru-RU" w:bidi="ru-RU"/>
        </w:rPr>
        <w:softHyphen/>
        <w:t>рации;</w:t>
      </w:r>
    </w:p>
    <w:p w14:paraId="78418D00" w14:textId="77777777" w:rsidR="00C675BE" w:rsidRDefault="00C675BE" w:rsidP="00C675BE">
      <w:pPr>
        <w:pStyle w:val="20"/>
        <w:numPr>
          <w:ilvl w:val="0"/>
          <w:numId w:val="2"/>
        </w:numPr>
        <w:shd w:val="clear" w:color="auto" w:fill="auto"/>
        <w:tabs>
          <w:tab w:val="left" w:pos="217"/>
        </w:tabs>
        <w:spacing w:before="0" w:after="0" w:line="322" w:lineRule="exact"/>
        <w:jc w:val="both"/>
        <w:rPr>
          <w:sz w:val="26"/>
          <w:szCs w:val="26"/>
        </w:rPr>
      </w:pPr>
      <w:r>
        <w:rPr>
          <w:color w:val="000000"/>
          <w:sz w:val="26"/>
          <w:szCs w:val="26"/>
          <w:lang w:eastAsia="ru-RU" w:bidi="ru-RU"/>
        </w:rPr>
        <w:t>развитию личности на исключительно важном этапе ее социализации — в подростковом возрасте, повышению уровня ее духовно-нравственной, поли</w:t>
      </w:r>
      <w:r>
        <w:rPr>
          <w:color w:val="000000"/>
          <w:sz w:val="26"/>
          <w:szCs w:val="26"/>
          <w:lang w:eastAsia="ru-RU" w:bidi="ru-RU"/>
        </w:rPr>
        <w:softHyphen/>
        <w:t>тической и правовой культуры, становлению социального поведения, осно</w:t>
      </w:r>
      <w:r>
        <w:rPr>
          <w:color w:val="000000"/>
          <w:sz w:val="26"/>
          <w:szCs w:val="26"/>
          <w:lang w:eastAsia="ru-RU" w:bidi="ru-RU"/>
        </w:rPr>
        <w:softHyphen/>
        <w:t>ванного на уважении закона и правопорядка; углублению интереса к изуче</w:t>
      </w:r>
      <w:r>
        <w:rPr>
          <w:color w:val="000000"/>
          <w:sz w:val="26"/>
          <w:szCs w:val="26"/>
          <w:lang w:eastAsia="ru-RU" w:bidi="ru-RU"/>
        </w:rPr>
        <w:softHyphen/>
        <w:t>нию социальных и гуманитарных дисциплин; формированию способности к личному самоопределению, самореализации, самоконтроля; повышению мо</w:t>
      </w:r>
      <w:r>
        <w:rPr>
          <w:color w:val="000000"/>
          <w:sz w:val="26"/>
          <w:szCs w:val="26"/>
          <w:lang w:eastAsia="ru-RU" w:bidi="ru-RU"/>
        </w:rPr>
        <w:softHyphen/>
        <w:t>тивации к высокопроизводительной, наукоемкой трудовой деятельности;</w:t>
      </w:r>
    </w:p>
    <w:p w14:paraId="05CB1FBB" w14:textId="77777777" w:rsidR="00C675BE" w:rsidRDefault="00C675BE" w:rsidP="00C675BE">
      <w:pPr>
        <w:pStyle w:val="20"/>
        <w:numPr>
          <w:ilvl w:val="0"/>
          <w:numId w:val="2"/>
        </w:numPr>
        <w:shd w:val="clear" w:color="auto" w:fill="auto"/>
        <w:tabs>
          <w:tab w:val="left" w:pos="217"/>
        </w:tabs>
        <w:spacing w:before="0" w:after="0" w:line="322" w:lineRule="exact"/>
        <w:jc w:val="both"/>
        <w:rPr>
          <w:sz w:val="26"/>
          <w:szCs w:val="26"/>
        </w:rPr>
      </w:pPr>
      <w:r>
        <w:rPr>
          <w:color w:val="000000"/>
          <w:sz w:val="26"/>
          <w:szCs w:val="26"/>
          <w:lang w:eastAsia="ru-RU" w:bidi="ru-RU"/>
        </w:rPr>
        <w:t>формированию у обучающихся целостной картины общества, адекватной современному уровню знаний о нем и доступной по содержанию для школь</w:t>
      </w:r>
      <w:r>
        <w:rPr>
          <w:color w:val="000000"/>
          <w:sz w:val="26"/>
          <w:szCs w:val="26"/>
          <w:lang w:eastAsia="ru-RU" w:bidi="ru-RU"/>
        </w:rPr>
        <w:softHyphen/>
        <w:t>ников младшего и среднего подросткового возраста; освоению обучающими</w:t>
      </w:r>
      <w:r>
        <w:rPr>
          <w:color w:val="000000"/>
          <w:sz w:val="26"/>
          <w:szCs w:val="26"/>
          <w:lang w:eastAsia="ru-RU" w:bidi="ru-RU"/>
        </w:rPr>
        <w:softHyphen/>
        <w:t>ся тех знаний об основных сферах человеческой деятельности и о социаль</w:t>
      </w:r>
      <w:r>
        <w:rPr>
          <w:color w:val="000000"/>
          <w:sz w:val="26"/>
          <w:szCs w:val="26"/>
          <w:lang w:eastAsia="ru-RU" w:bidi="ru-RU"/>
        </w:rPr>
        <w:softHyphen/>
        <w:t>ных институтах, формах регулирования общественных отношений, которые необходимы для взаимодействия с социальной средой и выполнения типич</w:t>
      </w:r>
      <w:r>
        <w:rPr>
          <w:color w:val="000000"/>
          <w:sz w:val="26"/>
          <w:szCs w:val="26"/>
          <w:lang w:eastAsia="ru-RU" w:bidi="ru-RU"/>
        </w:rPr>
        <w:softHyphen/>
        <w:t>ных социальных ролей человека и гражданина;</w:t>
      </w:r>
    </w:p>
    <w:p w14:paraId="5C8CFD9B" w14:textId="77777777" w:rsidR="00C675BE" w:rsidRDefault="00C675BE" w:rsidP="00C675BE">
      <w:pPr>
        <w:pStyle w:val="20"/>
        <w:numPr>
          <w:ilvl w:val="0"/>
          <w:numId w:val="2"/>
        </w:numPr>
        <w:shd w:val="clear" w:color="auto" w:fill="auto"/>
        <w:tabs>
          <w:tab w:val="left" w:pos="217"/>
        </w:tabs>
        <w:spacing w:before="0" w:after="0" w:line="322" w:lineRule="exact"/>
        <w:jc w:val="both"/>
        <w:rPr>
          <w:sz w:val="26"/>
          <w:szCs w:val="26"/>
        </w:rPr>
      </w:pPr>
      <w:r>
        <w:rPr>
          <w:color w:val="000000"/>
          <w:sz w:val="26"/>
          <w:szCs w:val="26"/>
          <w:lang w:eastAsia="ru-RU" w:bidi="ru-RU"/>
        </w:rPr>
        <w:t>овладению обучающимися умениями получать из разнообразных источни</w:t>
      </w:r>
      <w:r>
        <w:rPr>
          <w:color w:val="000000"/>
          <w:sz w:val="26"/>
          <w:szCs w:val="26"/>
          <w:lang w:eastAsia="ru-RU" w:bidi="ru-RU"/>
        </w:rPr>
        <w:softHyphen/>
        <w:t>ков и критически осмысливать социальную информацию, систематизировать, анализировать полученные данные; освоению ими способов познавательной, коммуникативной, практической деятельности, необходимых для участия в жизни гражданского общества и правового государства;</w:t>
      </w:r>
    </w:p>
    <w:p w14:paraId="27EA17C0" w14:textId="77777777" w:rsidR="00C675BE" w:rsidRDefault="00C675BE" w:rsidP="00C675BE">
      <w:pPr>
        <w:pStyle w:val="20"/>
        <w:numPr>
          <w:ilvl w:val="0"/>
          <w:numId w:val="2"/>
        </w:numPr>
        <w:shd w:val="clear" w:color="auto" w:fill="auto"/>
        <w:tabs>
          <w:tab w:val="left" w:pos="222"/>
        </w:tabs>
        <w:spacing w:before="0" w:after="0" w:line="322" w:lineRule="exact"/>
        <w:jc w:val="both"/>
        <w:rPr>
          <w:sz w:val="26"/>
          <w:szCs w:val="26"/>
        </w:rPr>
      </w:pPr>
      <w:r>
        <w:rPr>
          <w:color w:val="000000"/>
          <w:sz w:val="26"/>
          <w:szCs w:val="26"/>
          <w:lang w:eastAsia="ru-RU" w:bidi="ru-RU"/>
        </w:rPr>
        <w:t>формированию у обучающихся опыта применения полученных знаний и умений для определения собственной позиции в общественной жизни; для решения типичных задач в области социальных отношений; для осуществле</w:t>
      </w:r>
      <w:r>
        <w:rPr>
          <w:color w:val="000000"/>
          <w:sz w:val="26"/>
          <w:szCs w:val="26"/>
          <w:lang w:eastAsia="ru-RU" w:bidi="ru-RU"/>
        </w:rPr>
        <w:softHyphen/>
        <w:t>ния гражданской и общественной деятельности, развития межличностных отношений, включая отношения между людьми различных национальностей и вероисповеданий, а также в семейно-бытовой сфере; для соотнесения соб</w:t>
      </w:r>
      <w:r>
        <w:rPr>
          <w:color w:val="000000"/>
          <w:sz w:val="26"/>
          <w:szCs w:val="26"/>
          <w:lang w:eastAsia="ru-RU" w:bidi="ru-RU"/>
        </w:rPr>
        <w:softHyphen/>
        <w:t>ственного поведения и поступков других людей с нравственными ценностя</w:t>
      </w:r>
      <w:r>
        <w:rPr>
          <w:color w:val="000000"/>
          <w:sz w:val="26"/>
          <w:szCs w:val="26"/>
          <w:lang w:eastAsia="ru-RU" w:bidi="ru-RU"/>
        </w:rPr>
        <w:softHyphen/>
        <w:t>ми и нормами поведения, установленными законом; для содействия право</w:t>
      </w:r>
      <w:r>
        <w:rPr>
          <w:color w:val="000000"/>
          <w:sz w:val="26"/>
          <w:szCs w:val="26"/>
          <w:lang w:eastAsia="ru-RU" w:bidi="ru-RU"/>
        </w:rPr>
        <w:softHyphen/>
        <w:t>выми способами и средствами защите правопорядка в обществе.</w:t>
      </w:r>
    </w:p>
    <w:p w14:paraId="5A9DDE91" w14:textId="77777777" w:rsidR="00C675BE" w:rsidRDefault="00C675BE" w:rsidP="00C675BE">
      <w:pPr>
        <w:pStyle w:val="20"/>
        <w:shd w:val="clear" w:color="auto" w:fill="auto"/>
        <w:spacing w:before="0" w:after="120" w:line="322" w:lineRule="exact"/>
        <w:ind w:firstLine="740"/>
        <w:jc w:val="both"/>
        <w:rPr>
          <w:sz w:val="26"/>
          <w:szCs w:val="26"/>
        </w:rPr>
      </w:pPr>
      <w:r>
        <w:rPr>
          <w:color w:val="000000"/>
          <w:sz w:val="26"/>
          <w:szCs w:val="26"/>
          <w:lang w:eastAsia="ru-RU" w:bidi="ru-RU"/>
        </w:rPr>
        <w:t>Кроме того, учебный предмет «Обществознание» в основной школе призван помогать пред профильному самоопределению школьников.</w:t>
      </w:r>
    </w:p>
    <w:p w14:paraId="6CAA1552" w14:textId="77777777" w:rsidR="00C675BE" w:rsidRDefault="00C675BE" w:rsidP="00C675BE">
      <w:pPr>
        <w:pStyle w:val="20"/>
        <w:shd w:val="clear" w:color="auto" w:fill="auto"/>
        <w:spacing w:before="0" w:after="0" w:line="322" w:lineRule="exact"/>
        <w:ind w:firstLine="740"/>
        <w:jc w:val="both"/>
        <w:rPr>
          <w:sz w:val="26"/>
          <w:szCs w:val="26"/>
        </w:rPr>
      </w:pPr>
      <w:r>
        <w:rPr>
          <w:color w:val="000000"/>
          <w:sz w:val="26"/>
          <w:szCs w:val="26"/>
          <w:lang w:eastAsia="ru-RU" w:bidi="ru-RU"/>
        </w:rPr>
        <w:lastRenderedPageBreak/>
        <w:t>Курс «Обществознание» в основной школе базируется на научных зна</w:t>
      </w:r>
      <w:r>
        <w:rPr>
          <w:color w:val="000000"/>
          <w:sz w:val="26"/>
          <w:szCs w:val="26"/>
          <w:lang w:eastAsia="ru-RU" w:bidi="ru-RU"/>
        </w:rPr>
        <w:softHyphen/>
        <w:t>ниях о человеке и обществе, о влиянии социальных факторов на развитие личности и различные аспекты жизни каждого человека. Их раскрытие, ин</w:t>
      </w:r>
      <w:r>
        <w:rPr>
          <w:color w:val="000000"/>
          <w:sz w:val="26"/>
          <w:szCs w:val="26"/>
          <w:lang w:eastAsia="ru-RU" w:bidi="ru-RU"/>
        </w:rPr>
        <w:softHyphen/>
        <w:t>терпретация и оценка соотносятся с совокупностью общественных наук (со</w:t>
      </w:r>
      <w:r>
        <w:rPr>
          <w:color w:val="000000"/>
          <w:sz w:val="26"/>
          <w:szCs w:val="26"/>
          <w:lang w:eastAsia="ru-RU" w:bidi="ru-RU"/>
        </w:rPr>
        <w:softHyphen/>
        <w:t>циологией, экономикой, политологией, культурологией, религиоведением, правоведением, социальной психологией), а также социальной философией. Такая научная база учебного предмета «Обществознание», многоаспектность изучения общественной жизни обусловливают интегративный характер об</w:t>
      </w:r>
      <w:r>
        <w:rPr>
          <w:color w:val="000000"/>
          <w:sz w:val="26"/>
          <w:szCs w:val="26"/>
          <w:lang w:eastAsia="ru-RU" w:bidi="ru-RU"/>
        </w:rPr>
        <w:softHyphen/>
        <w:t>ществознания, который сохранится и в старшей школе. При этом курс «Об</w:t>
      </w:r>
      <w:r>
        <w:rPr>
          <w:color w:val="000000"/>
          <w:sz w:val="26"/>
          <w:szCs w:val="26"/>
          <w:lang w:eastAsia="ru-RU" w:bidi="ru-RU"/>
        </w:rPr>
        <w:softHyphen/>
        <w:t>ществознания» акцентирует внимание обучающихся на современных соци</w:t>
      </w:r>
      <w:r>
        <w:rPr>
          <w:color w:val="000000"/>
          <w:sz w:val="26"/>
          <w:szCs w:val="26"/>
          <w:lang w:eastAsia="ru-RU" w:bidi="ru-RU"/>
        </w:rPr>
        <w:softHyphen/>
        <w:t>альных явлениях, тенденциях развития российского общества.</w:t>
      </w:r>
    </w:p>
    <w:p w14:paraId="72E929A0" w14:textId="77777777" w:rsidR="00C675BE" w:rsidRDefault="00C675BE"/>
    <w:sectPr w:rsidR="00C675B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0242BCC"/>
    <w:multiLevelType w:val="hybridMultilevel"/>
    <w:tmpl w:val="D33ADA16"/>
    <w:lvl w:ilvl="0" w:tplc="04190001">
      <w:start w:val="1"/>
      <w:numFmt w:val="bullet"/>
      <w:lvlText w:val=""/>
      <w:lvlJc w:val="left"/>
      <w:pPr>
        <w:ind w:left="14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9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6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5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220" w:hanging="360"/>
      </w:pPr>
      <w:rPr>
        <w:rFonts w:ascii="Wingdings" w:hAnsi="Wingdings" w:hint="default"/>
      </w:rPr>
    </w:lvl>
  </w:abstractNum>
  <w:abstractNum w:abstractNumId="1" w15:restartNumberingAfterBreak="0">
    <w:nsid w:val="31553D88"/>
    <w:multiLevelType w:val="multilevel"/>
    <w:tmpl w:val="B4665032"/>
    <w:lvl w:ilvl="0">
      <w:start w:val="1"/>
      <w:numFmt w:val="bullet"/>
      <w:lvlText w:val="•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num w:numId="1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75BE"/>
    <w:rsid w:val="00C675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93725F"/>
  <w15:chartTrackingRefBased/>
  <w15:docId w15:val="{AD3CA726-BFE3-447A-9DAC-0ED8AB83BA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locked/>
    <w:rsid w:val="00C675BE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C675BE"/>
    <w:pPr>
      <w:widowControl w:val="0"/>
      <w:shd w:val="clear" w:color="auto" w:fill="FFFFFF"/>
      <w:spacing w:before="420" w:after="420" w:line="0" w:lineRule="atLeast"/>
      <w:ind w:hanging="360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4">
    <w:name w:val="Заголовок №4_"/>
    <w:basedOn w:val="a0"/>
    <w:link w:val="40"/>
    <w:locked/>
    <w:rsid w:val="00C675BE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40">
    <w:name w:val="Заголовок №4"/>
    <w:basedOn w:val="a"/>
    <w:link w:val="4"/>
    <w:rsid w:val="00C675BE"/>
    <w:pPr>
      <w:widowControl w:val="0"/>
      <w:shd w:val="clear" w:color="auto" w:fill="FFFFFF"/>
      <w:spacing w:before="480" w:after="0" w:line="322" w:lineRule="exact"/>
      <w:outlineLvl w:val="3"/>
    </w:pPr>
    <w:rPr>
      <w:rFonts w:ascii="Times New Roman" w:eastAsia="Times New Roman" w:hAnsi="Times New Roman" w:cs="Times New Roman"/>
      <w:b/>
      <w:bCs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966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522</Words>
  <Characters>2979</Characters>
  <Application>Microsoft Office Word</Application>
  <DocSecurity>0</DocSecurity>
  <Lines>24</Lines>
  <Paragraphs>6</Paragraphs>
  <ScaleCrop>false</ScaleCrop>
  <Company/>
  <LinksUpToDate>false</LinksUpToDate>
  <CharactersWithSpaces>3495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Лариса</dc:creator>
  <cp:keywords/>
  <dc:description/>
  <cp:lastModifiedBy>Лариса</cp:lastModifiedBy>
  <cp:revision>2</cp:revision>
  <dcterms:created xsi:type="dcterms:W3CDTF">2024-01-21T12:54:00Z</dcterms:created>
  <dcterms:modified xsi:type="dcterms:W3CDTF">2024-01-21T12:55:00Z</dcterms:modified>
</cp:coreProperties>
</file>