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30C7" w14:textId="6E94A356" w:rsidR="00D22B5F" w:rsidRPr="00D22B5F" w:rsidRDefault="00D22B5F" w:rsidP="00D22B5F">
      <w:pPr>
        <w:pStyle w:val="20"/>
        <w:shd w:val="clear" w:color="auto" w:fill="auto"/>
        <w:spacing w:line="322" w:lineRule="exact"/>
        <w:ind w:firstLine="708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Данная рабочая программа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английскомуязыкукак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второму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иностранноу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языку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составлена в соответствии с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федеральным  государственным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стандартом основного общего образования на основе авторской  программы курса английского языка для 5 – 9 классов общеобразовательных учреждений «Новый курс английского языка для российских школ»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Рабочей программы   по воспитанию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D22B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Обучение в 7 классе ведется по </w:t>
      </w:r>
      <w:proofErr w:type="gramStart"/>
      <w:r w:rsidRPr="00D22B5F">
        <w:rPr>
          <w:rFonts w:ascii="Times New Roman" w:hAnsi="Times New Roman" w:cs="Times New Roman"/>
          <w:b w:val="0"/>
          <w:bCs w:val="0"/>
          <w:sz w:val="24"/>
          <w:szCs w:val="24"/>
        </w:rPr>
        <w:t>УМК  О.В.</w:t>
      </w:r>
      <w:proofErr w:type="gramEnd"/>
      <w:r w:rsidRPr="00D22B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Афанасьевой, И.В. Михеевой «Новый курс английского языка для российских школ: 3-й  год обучения».</w:t>
      </w:r>
    </w:p>
    <w:p w14:paraId="71A9E87F" w14:textId="77777777" w:rsidR="00D22B5F" w:rsidRDefault="00D22B5F" w:rsidP="00D22B5F">
      <w:pPr>
        <w:pStyle w:val="msonormalbullet3gif"/>
        <w:spacing w:before="0" w:beforeAutospacing="0" w:after="0" w:afterAutospacing="0"/>
        <w:ind w:firstLine="708"/>
        <w:contextualSpacing/>
        <w:jc w:val="both"/>
      </w:pPr>
      <w:r>
        <w:t xml:space="preserve">Основные цели обучения иностранным языкам состоят в формировании коммуникативной компетентности обучающихся, в формировании личности школьника и ее социальной адаптации </w:t>
      </w:r>
      <w:proofErr w:type="gramStart"/>
      <w:r>
        <w:t>к условиям</w:t>
      </w:r>
      <w:proofErr w:type="gramEnd"/>
      <w:r>
        <w:t xml:space="preserve"> постоянно меняющего поликультурного, </w:t>
      </w:r>
      <w:proofErr w:type="spellStart"/>
      <w:r>
        <w:t>полиязычного</w:t>
      </w:r>
      <w:proofErr w:type="spellEnd"/>
      <w:r>
        <w:t xml:space="preserve"> мира, в мотивации к изучению иностранных языков, в знакомстве со страной изучаемого языка, ее людьми и культурой.</w:t>
      </w:r>
    </w:p>
    <w:p w14:paraId="1E49573C" w14:textId="77777777" w:rsidR="00D22B5F" w:rsidRDefault="00D22B5F" w:rsidP="00D22B5F">
      <w:pPr>
        <w:pStyle w:val="msonormalbullet3gif"/>
        <w:ind w:firstLine="709"/>
        <w:contextualSpacing/>
        <w:jc w:val="both"/>
      </w:pPr>
      <w:r>
        <w:t xml:space="preserve">Для реализации вышеизложенной цели обучение английскому языку  направлено на: </w:t>
      </w:r>
      <w:r>
        <w:rPr>
          <w:b/>
        </w:rPr>
        <w:t>формирование</w:t>
      </w:r>
      <w:r>
        <w:t xml:space="preserve"> умения общаться на английском языке на элементарном уровне с учетом речевых возможностей и потребностей  школьников в устной и письменной формах; </w:t>
      </w:r>
      <w:r>
        <w:rPr>
          <w:b/>
        </w:rPr>
        <w:t>развитие</w:t>
      </w:r>
      <w:r>
        <w:t xml:space="preserve"> речевых, интеллектуальных и познавательных способностей обучающихся (речемыслительной деятельности, готовности к познавательно-поисковому творчеству); </w:t>
      </w:r>
      <w:r>
        <w:rPr>
          <w:b/>
        </w:rPr>
        <w:t>формированию</w:t>
      </w:r>
      <w:r>
        <w:t xml:space="preserve"> обще учебных умений и мотивации к дальнейшему изучению испанского языка; </w:t>
      </w:r>
      <w:r>
        <w:rPr>
          <w:b/>
        </w:rPr>
        <w:t>воспитание</w:t>
      </w:r>
      <w:r>
        <w:t xml:space="preserve"> и разностороннее развитие школьников средствами английского языка предполагают повышение культуры речевого общения путем овладения принятыми правилами речевого этикета (отечественного и зарубежного). </w:t>
      </w:r>
    </w:p>
    <w:p w14:paraId="7EA45F73" w14:textId="77777777" w:rsidR="00D22B5F" w:rsidRDefault="00D22B5F" w:rsidP="00D22B5F">
      <w:pPr>
        <w:pStyle w:val="msonormalbullet3gif"/>
        <w:ind w:firstLine="709"/>
        <w:contextualSpacing/>
        <w:jc w:val="both"/>
      </w:pPr>
      <w:r>
        <w:t xml:space="preserve">Данный учебный курс последовательно реализует коммуникативно-когнитивный подход, используя комбинацию методов и приемов современной методики преподавания английского языка и традиционные средства и методы для формирования коммуникативной компетенции учащихся. Тематика уроков, текстов и обсуждаемых проблем соответствует возрасту и интересам учащихся, отражает межпредметные связи (география, история, музыка, спорт и др.). Учебные задания и учебный материал ориентированы на личность ученика, учитывают его интересы и потребности, основывающиеся на опыте учащихся. С помощью разнообразных заданий и упражнений учащимся предлагается быть активными участниками процесса обсуждения различных тем и проблем, обеспечивая тем самым овладение навыками иноязычного общения.  </w:t>
      </w:r>
    </w:p>
    <w:p w14:paraId="02EECA00" w14:textId="77777777" w:rsidR="00D22B5F" w:rsidRDefault="00D22B5F" w:rsidP="00D22B5F">
      <w:pPr>
        <w:pStyle w:val="msonormalbullet3gif"/>
        <w:ind w:firstLine="709"/>
        <w:contextualSpacing/>
        <w:jc w:val="both"/>
      </w:pPr>
      <w:r>
        <w:t xml:space="preserve">В 7-м классе ведущими в освоении английского языка являются познавательный и учебный аспекты, а среди видов речевой деятельности на первый план выдвигается чтение и говорение. </w:t>
      </w:r>
    </w:p>
    <w:p w14:paraId="1DC801FF" w14:textId="77777777" w:rsidR="00D22B5F" w:rsidRDefault="00D22B5F" w:rsidP="00D22B5F">
      <w:pPr>
        <w:pStyle w:val="msonormalbullet3gif"/>
        <w:ind w:firstLine="709"/>
        <w:contextualSpacing/>
        <w:jc w:val="both"/>
      </w:pPr>
      <w:r>
        <w:rPr>
          <w:i/>
        </w:rPr>
        <w:t xml:space="preserve">Место предмета в учебном плане. </w:t>
      </w:r>
      <w:r>
        <w:t>По календарно-учебному графику в 7 классе – 34 часа (1 час в неделю).</w:t>
      </w:r>
    </w:p>
    <w:p w14:paraId="56F97B34" w14:textId="77777777" w:rsidR="00D22B5F" w:rsidRDefault="00D22B5F"/>
    <w:sectPr w:rsidR="00D22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5F"/>
    <w:rsid w:val="00D2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EBFC"/>
  <w15:chartTrackingRefBased/>
  <w15:docId w15:val="{594412B3-5B88-4D4A-849A-A15E40C5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uiPriority w:val="99"/>
    <w:semiHidden/>
    <w:rsid w:val="00D2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semiHidden/>
    <w:rsid w:val="00D22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D22B5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2B5F"/>
    <w:pPr>
      <w:widowControl w:val="0"/>
      <w:shd w:val="clear" w:color="auto" w:fill="FFFFFF"/>
      <w:spacing w:after="0" w:line="259" w:lineRule="exact"/>
      <w:ind w:firstLine="300"/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2024-01-21T12:35:00Z</dcterms:created>
  <dcterms:modified xsi:type="dcterms:W3CDTF">2024-01-21T12:38:00Z</dcterms:modified>
</cp:coreProperties>
</file>